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2.0" w:type="dxa"/>
        <w:jc w:val="left"/>
        <w:tblBorders>
          <w:bottom w:color="000000" w:space="0" w:sz="8" w:val="single"/>
          <w:insideH w:color="000000" w:space="0" w:sz="8" w:val="single"/>
        </w:tblBorders>
        <w:tblLayout w:type="fixed"/>
        <w:tblLook w:val="0400"/>
      </w:tblPr>
      <w:tblGrid>
        <w:gridCol w:w="1361"/>
        <w:gridCol w:w="7370"/>
        <w:gridCol w:w="1361"/>
        <w:tblGridChange w:id="0">
          <w:tblGrid>
            <w:gridCol w:w="1361"/>
            <w:gridCol w:w="7370"/>
            <w:gridCol w:w="136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spacing w:after="200" w:line="276" w:lineRule="auto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200" w:line="276" w:lineRule="auto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after="200" w:line="276" w:lineRule="auto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pStyle w:val="Title"/>
        <w:keepNext w:val="0"/>
        <w:keepLines w:val="0"/>
        <w:spacing w:after="0" w:before="0" w:lineRule="auto"/>
        <w:jc w:val="center"/>
        <w:rPr/>
      </w:pPr>
      <w:bookmarkStart w:colFirst="0" w:colLast="0" w:name="_heading=h.um06gtudsjh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Al Dirigente Scolastico 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dell’I.S. “Majorana-Arcoleo”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Caltagirone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Richiesta attribuzione Funzione Strumentale a.s.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Il/La sottoscritto/a _________________________, docente dell’Organico dell’Autonomia (cl. conc. __________), in servizio presso l’Istituto Superiore “Majorana-Arcoleo”, sede ____________________________________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07950" distR="106680" hidden="0" layoutInCell="1" locked="0" relativeHeight="0" simplePos="0">
                <wp:simplePos x="0" y="0"/>
                <wp:positionH relativeFrom="column">
                  <wp:posOffset>218439</wp:posOffset>
                </wp:positionH>
                <wp:positionV relativeFrom="paragraph">
                  <wp:posOffset>183515</wp:posOffset>
                </wp:positionV>
                <wp:extent cx="6390640" cy="561083"/>
                <wp:effectExtent b="0" l="0" r="0" t="0"/>
                <wp:wrapSquare wrapText="bothSides" distB="0" distT="0" distL="107950" distR="10668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56940" y="3507840"/>
                          <a:ext cx="6378120" cy="544320"/>
                        </a:xfrm>
                        <a:custGeom>
                          <a:rect b="b" l="l" r="r" t="t"/>
                          <a:pathLst>
                            <a:path extrusionOk="0" h="531495" w="6365240">
                              <a:moveTo>
                                <a:pt x="0" y="0"/>
                              </a:moveTo>
                              <a:lnTo>
                                <a:pt x="0" y="531495"/>
                              </a:lnTo>
                              <a:lnTo>
                                <a:pt x="6365240" y="531495"/>
                              </a:lnTo>
                              <a:lnTo>
                                <a:pt x="6365240" y="0"/>
                              </a:lnTo>
                              <a:close/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1) l’attribuzione della/e seguente/i Funzione/i Strumentale/i: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(indicare con una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0"/>
                                <w:vertAlign w:val="baseline"/>
                              </w:rPr>
                              <w:t xml:space="preserve">X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l’/le Area/e scelta/e)</w:t>
                            </w:r>
                          </w:p>
                        </w:txbxContent>
                      </wps:txbx>
                      <wps:bodyPr anchorCtr="0" anchor="t" bIns="38150" lIns="88900" spcFirstLastPara="1" rIns="88900" wrap="square" tIns="381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07950" distR="106680" hidden="0" layoutInCell="1" locked="0" relativeHeight="0" simplePos="0">
                <wp:simplePos x="0" y="0"/>
                <wp:positionH relativeFrom="column">
                  <wp:posOffset>218439</wp:posOffset>
                </wp:positionH>
                <wp:positionV relativeFrom="paragraph">
                  <wp:posOffset>183515</wp:posOffset>
                </wp:positionV>
                <wp:extent cx="6390640" cy="561083"/>
                <wp:effectExtent b="0" l="0" r="0" t="0"/>
                <wp:wrapSquare wrapText="bothSides" distB="0" distT="0" distL="107950" distR="10668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0640" cy="5610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127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1 -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Aggiornamento PTOF e Rapporti scuola-famiglia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1276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Aggiornamento e gestione del PTOF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progetti interni POF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Gestione della comunicazione scuola-famiglia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tra le funzioni strumentali 1 - 2 - 3 - 4 - 5 - 6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127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1276"/>
        <w:jc w:val="both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127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Supporto didattico, informazione, formazione e aggiornamento dei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firstLine="1276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Gestione e cura della documentazione didattica, su supporto elettronico e non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della gestione delle Aule speciali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Gestione del piano di aggiornamento e di formazione dei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7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Divulgazione indicazioni ministeriali e simili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1276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1276"/>
        <w:jc w:val="both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127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Continuità/Orientamento/Dispersione e Successo formativo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8" w:firstLine="708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e gestione delle azioni di continuità tra Scuola secondaria 1°/Scuola secondaria 2°/Università-ITS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e gestione delle azioni di orientamento in entrata e in uscita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Cura passaggi all’interno del Sistema istruzione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1440" w:hanging="36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e gestione delle azioni contro tutte le forme di dispersione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996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1276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4 -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Inclusione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firstLine="1276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Coordinamento azioni per l’Inclusione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1276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5 -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Cittadinanza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firstLine="1276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Coordinamento azioni di Educazione alla Cittadinanza e alla Legalità,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Educazione alla Salute e al Benessere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1276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□ Area 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Gestione delle attività FSL (Formazione Scuola Lavoro)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1276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Compiti: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Gestione dei rapporti con gli Enti e le Aziende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Coordinamento e gestione delle azioni di FSL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ind w:left="1440" w:hanging="360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Supervisione del lavoro svolto dai tutor FSL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21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21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21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21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 tal fine dichiara di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shd w:fill="auto" w:val="clear"/>
        <w:spacing w:after="0" w:before="0" w:line="221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titoli relativi alla Funzione scelta;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shd w:fill="auto" w:val="clear"/>
        <w:spacing w:after="0" w:before="0" w:line="221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competenze organizzative e capacità relazionali;</w:t>
      </w:r>
    </w:p>
    <w:p w:rsidR="00000000" w:rsidDel="00000000" w:rsidP="00000000" w:rsidRDefault="00000000" w:rsidRPr="00000000" w14:paraId="0000003B">
      <w:pPr>
        <w:spacing w:line="221" w:lineRule="auto"/>
        <w:ind w:firstLine="426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possedere competenze informatiche.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shd w:fill="auto" w:val="clear"/>
        <w:spacing w:after="0" w:before="0" w:line="221" w:lineRule="auto"/>
        <w:ind w:left="426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21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Alla presente si allega: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0" w:before="280" w:line="221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Progetto di massima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(solo per richiesta funzione strumentale e su modello predisposto)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shd w:fill="auto" w:val="clear"/>
        <w:spacing w:after="280" w:before="0" w:line="221" w:lineRule="auto"/>
        <w:ind w:left="720" w:right="0" w:hanging="360"/>
        <w:jc w:val="both"/>
        <w:rPr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su modello europeo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40">
      <w:pPr>
        <w:spacing w:line="221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21" w:lineRule="auto"/>
        <w:rPr>
          <w:rFonts w:ascii="Times New Roman" w:cs="Times New Roman" w:eastAsia="Times New Roman" w:hAnsi="Times New Roman"/>
        </w:rPr>
      </w:pPr>
      <w:bookmarkStart w:colFirst="0" w:colLast="0" w:name="_heading=h.1q2lzyzgzk4r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Caltagirone,   /09/2026</w:t>
        <w:tab/>
        <w:tab/>
        <w:tab/>
        <w:tab/>
        <w:tab/>
        <w:tab/>
        <w:tab/>
        <w:tab/>
        <w:t xml:space="preserve">Il docente</w:t>
      </w:r>
    </w:p>
    <w:sectPr>
      <w:headerReference r:id="rId8" w:type="default"/>
      <w:footerReference r:id="rId9" w:type="default"/>
      <w:pgSz w:h="16838" w:w="11906" w:orient="portrait"/>
      <w:pgMar w:bottom="720" w:top="720" w:left="720" w:right="720" w:header="0" w:footer="12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Arial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rim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  <w:font w:name="Yu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widowControl w:val="0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2700" distT="25400" distL="139700" distR="114300" hidden="0" layoutInCell="1" locked="0" relativeHeight="0" simplePos="0">
          <wp:simplePos x="0" y="0"/>
          <wp:positionH relativeFrom="column">
            <wp:posOffset>286702</wp:posOffset>
          </wp:positionH>
          <wp:positionV relativeFrom="paragraph">
            <wp:posOffset>49530</wp:posOffset>
          </wp:positionV>
          <wp:extent cx="6106795" cy="63500"/>
          <wp:effectExtent b="6350" l="6350" r="6350" t="6350"/>
          <wp:wrapSquare wrapText="bothSides" distB="12700" distT="25400" distL="139700" distR="114300"/>
          <wp:docPr descr="Mostra immagine a dimensione intera" id="5" name="image2.png"/>
          <a:graphic>
            <a:graphicData uri="http://schemas.openxmlformats.org/drawingml/2006/picture">
              <pic:pic>
                <pic:nvPicPr>
                  <pic:cNvPr descr="Mostra immagine a dimensione intera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06795" cy="63500"/>
                  </a:xfrm>
                  <a:prstGeom prst="rect"/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6">
    <w:pPr>
      <w:widowControl w:val="0"/>
      <w:rPr>
        <w:rFonts w:ascii="Calibri" w:cs="Calibri" w:eastAsia="Calibri" w:hAnsi="Calibri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pStyle w:val="Title"/>
      <w:widowControl w:val="0"/>
      <w:spacing w:after="0" w:before="0" w:lineRule="auto"/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I.S. “Majorana-Arcoleo” – Via Piersanti Mattarella, 21 – 95041 Caltagirone (CT) - </w:t>
    </w: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🕾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Tel. 0956136180- </w:t>
    </w: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🖶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Fax: 0956136179</w:t>
    </w:r>
  </w:p>
  <w:p w:rsidR="00000000" w:rsidDel="00000000" w:rsidP="00000000" w:rsidRDefault="00000000" w:rsidRPr="00000000" w14:paraId="00000048">
    <w:pPr>
      <w:widowControl w:val="0"/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Codice Meccanografico CTIS04900A</w:t>
    </w:r>
  </w:p>
  <w:p w:rsidR="00000000" w:rsidDel="00000000" w:rsidP="00000000" w:rsidRDefault="00000000" w:rsidRPr="00000000" w14:paraId="00000049">
    <w:pPr>
      <w:widowControl w:val="0"/>
      <w:jc w:val="center"/>
      <w:rPr>
        <w:rFonts w:ascii="Yu Gothic" w:cs="Yu Gothic" w:eastAsia="Yu Gothic" w:hAnsi="Yu Gothic"/>
        <w:sz w:val="16"/>
        <w:szCs w:val="16"/>
      </w:rPr>
    </w:pPr>
    <w:r w:rsidDel="00000000" w:rsidR="00000000" w:rsidRPr="00000000">
      <w:rPr>
        <w:rFonts w:ascii="Noto Sans Symbols" w:cs="Noto Sans Symbols" w:eastAsia="Noto Sans Symbols" w:hAnsi="Noto Sans Symbols"/>
        <w:sz w:val="16"/>
        <w:szCs w:val="16"/>
        <w:rtl w:val="0"/>
      </w:rPr>
      <w:t xml:space="preserve">🖳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http://www.ismajoranarcoleo.edu.it</w:t>
    </w:r>
    <w:r w:rsidDel="00000000" w:rsidR="00000000" w:rsidRPr="00000000">
      <w:rPr>
        <w:rFonts w:ascii="Arimo" w:cs="Arimo" w:eastAsia="Arimo" w:hAnsi="Arimo"/>
        <w:sz w:val="16"/>
        <w:szCs w:val="16"/>
        <w:rtl w:val="0"/>
      </w:rPr>
      <w:t xml:space="preserve">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e-mail: ctis04900a@istruzione.it</w:t>
    </w:r>
    <w:r w:rsidDel="00000000" w:rsidR="00000000" w:rsidRPr="00000000">
      <w:rPr>
        <w:rFonts w:ascii="Arimo" w:cs="Arimo" w:eastAsia="Arimo" w:hAnsi="Arimo"/>
        <w:sz w:val="16"/>
        <w:szCs w:val="16"/>
        <w:rtl w:val="0"/>
      </w:rPr>
      <w:t xml:space="preserve"></w:t>
    </w:r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 e-mail PEC: ctis04900a@pec.istruzione.it</w:t>
    </w:r>
  </w:p>
  <w:p w:rsidR="00000000" w:rsidDel="00000000" w:rsidP="00000000" w:rsidRDefault="00000000" w:rsidRPr="00000000" w14:paraId="0000004A">
    <w:pPr>
      <w:pStyle w:val="Title"/>
      <w:widowControl w:val="0"/>
      <w:spacing w:after="0" w:before="0" w:lineRule="auto"/>
      <w:jc w:val="center"/>
      <w:rPr/>
    </w:pPr>
    <w:bookmarkStart w:colFirst="0" w:colLast="0" w:name="_heading=h.rbeepytw9q9m" w:id="3"/>
    <w:bookmarkEnd w:id="3"/>
    <w:r w:rsidDel="00000000" w:rsidR="00000000" w:rsidRPr="00000000">
      <w:rPr>
        <w:rFonts w:ascii="Yu Gothic" w:cs="Yu Gothic" w:eastAsia="Yu Gothic" w:hAnsi="Yu Gothic"/>
        <w:sz w:val="16"/>
        <w:szCs w:val="16"/>
        <w:rtl w:val="0"/>
      </w:rPr>
      <w:t xml:space="preserve">Sede Associata I.T. sett. Economico “Arcoleo” – V.le Autonomia, 6 – 95041 Caltagirone (CT) </w:t>
      <w:br w:type="textWrapping"/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sz w:val="16"/>
        <w:szCs w:val="16"/>
        <w:rtl w:val="0"/>
      </w:rPr>
      <w:t xml:space="preserve">🕾</w:t>
    </w:r>
    <w:r w:rsidDel="00000000" w:rsidR="00000000" w:rsidRPr="00000000">
      <w:rPr>
        <w:rFonts w:ascii="Yu Gothic" w:cs="Yu Gothic" w:eastAsia="Yu Gothic" w:hAnsi="Yu Gothic"/>
        <w:b w:val="0"/>
        <w:bCs w:val="0"/>
        <w:sz w:val="16"/>
        <w:szCs w:val="16"/>
        <w:rtl w:val="0"/>
      </w:rPr>
      <w:t xml:space="preserve"> Tel. 0956136200-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sz w:val="16"/>
        <w:szCs w:val="16"/>
        <w:rtl w:val="0"/>
      </w:rPr>
      <w:t xml:space="preserve">🖶</w:t>
    </w:r>
    <w:r w:rsidDel="00000000" w:rsidR="00000000" w:rsidRPr="00000000">
      <w:rPr>
        <w:rFonts w:ascii="Yu Gothic" w:cs="Yu Gothic" w:eastAsia="Yu Gothic" w:hAnsi="Yu Gothic"/>
        <w:b w:val="0"/>
        <w:bCs w:val="0"/>
        <w:sz w:val="16"/>
        <w:szCs w:val="16"/>
        <w:rtl w:val="0"/>
      </w:rPr>
      <w:t xml:space="preserve">Fax: 0933060466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widowControl w:val="0"/>
      <w:ind w:left="470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111240" cy="114681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1240" cy="11468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Style w:val="Title"/>
      <w:keepNext w:val="0"/>
      <w:keepLines w:val="0"/>
      <w:spacing w:after="0" w:before="0" w:lineRule="auto"/>
      <w:jc w:val="center"/>
      <w:rPr>
        <w:rFonts w:ascii="Garamond" w:cs="Garamond" w:eastAsia="Garamond" w:hAnsi="Garamond"/>
        <w:b w:val="0"/>
        <w:bCs w:val="0"/>
        <w:i w:val="1"/>
        <w:iCs w:val="1"/>
        <w:sz w:val="24"/>
        <w:szCs w:val="24"/>
      </w:rPr>
    </w:pPr>
    <w:bookmarkStart w:colFirst="0" w:colLast="0" w:name="_heading=h.auf2j661pivh" w:id="2"/>
    <w:bookmarkEnd w:id="2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0"/>
      <w:ind w:left="470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PlaceholderText">
    <w:name w:val="Placeholder Text"/>
    <w:basedOn w:val="DefaultParagraphFont"/>
    <w:uiPriority w:val="99"/>
    <w:semiHidden w:val="1"/>
    <w:qFormat w:val="1"/>
    <w:rsid w:val="00861D0B"/>
    <w:rPr>
      <w:color w:val="808080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 w:val="1"/>
    <w:qFormat w:val="1"/>
    <w:rsid w:val="00861D0B"/>
    <w:rPr>
      <w:rFonts w:ascii="Tahoma" w:cs="Tahoma" w:hAnsi="Tahoma"/>
      <w:sz w:val="16"/>
      <w:szCs w:val="16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bidi w:val="0"/>
      <w:spacing w:after="0" w:before="0"/>
      <w:jc w:val="left"/>
    </w:pPr>
    <w:rPr>
      <w:rFonts w:ascii="Cambria" w:cs="Cambria" w:eastAsia="Cambria" w:hAnsi="Cambria"/>
      <w:color w:val="auto"/>
      <w:kern w:val="0"/>
      <w:sz w:val="24"/>
      <w:szCs w:val="24"/>
      <w:lang w:bidi="hi-IN" w:eastAsia="zh-CN" w:val="it-IT"/>
    </w:rPr>
  </w:style>
  <w:style w:type="paragraph" w:styleId="NormalWeb">
    <w:name w:val="Normal (Web)"/>
    <w:uiPriority w:val="99"/>
    <w:unhideWhenUsed w:val="1"/>
    <w:qFormat w:val="1"/>
    <w:rsid w:val="0036294C"/>
    <w:pPr>
      <w:widowControl w:val="1"/>
      <w:bidi w:val="0"/>
      <w:spacing w:afterAutospacing="1" w:beforeAutospacing="1"/>
      <w:jc w:val="left"/>
    </w:pPr>
    <w:rPr>
      <w:rFonts w:ascii="Times" w:cs="Times New Roman" w:eastAsia="Cambria" w:hAnsi="Times"/>
      <w:color w:val="auto"/>
      <w:kern w:val="0"/>
      <w:sz w:val="20"/>
      <w:szCs w:val="20"/>
      <w:lang w:bidi="hi-IN" w:eastAsia="zh-CN" w:val="it-IT"/>
    </w:rPr>
  </w:style>
  <w:style w:type="paragraph" w:styleId="BalloonText">
    <w:name w:val="Balloon Text"/>
    <w:link w:val="TestofumettoCarattere"/>
    <w:uiPriority w:val="99"/>
    <w:semiHidden w:val="1"/>
    <w:unhideWhenUsed w:val="1"/>
    <w:qFormat w:val="1"/>
    <w:rsid w:val="00861D0B"/>
    <w:pPr>
      <w:widowControl w:val="1"/>
      <w:bidi w:val="0"/>
      <w:spacing w:after="0" w:before="0"/>
      <w:jc w:val="left"/>
    </w:pPr>
    <w:rPr>
      <w:rFonts w:ascii="Tahoma" w:cs="Tahoma" w:eastAsia="Cambria" w:hAnsi="Tahoma"/>
      <w:color w:val="auto"/>
      <w:kern w:val="0"/>
      <w:sz w:val="16"/>
      <w:szCs w:val="16"/>
      <w:lang w:bidi="hi-IN" w:eastAsia="zh-CN" w:val="it-IT"/>
    </w:rPr>
  </w:style>
  <w:style w:type="paragraph" w:styleId="ListParagraph">
    <w:name w:val="List Paragraph"/>
    <w:uiPriority w:val="34"/>
    <w:qFormat w:val="1"/>
    <w:rsid w:val="00F16F3E"/>
    <w:pPr>
      <w:widowControl w:val="1"/>
      <w:bidi w:val="0"/>
      <w:spacing w:after="0" w:before="0"/>
      <w:ind w:left="720"/>
      <w:contextualSpacing w:val="1"/>
      <w:jc w:val="left"/>
    </w:pPr>
    <w:rPr>
      <w:rFonts w:ascii="Cambria" w:cs="Cambria" w:eastAsia="Cambria" w:hAnsi="Cambria"/>
      <w:color w:val="auto"/>
      <w:kern w:val="0"/>
      <w:sz w:val="24"/>
      <w:szCs w:val="24"/>
      <w:lang w:bidi="hi-IN" w:eastAsia="zh-CN" w:val="it-IT"/>
    </w:rPr>
  </w:style>
  <w:style w:type="paragraph" w:styleId="Contenutocornice">
    <w:name w:val="Contenuto cornice"/>
    <w:basedOn w:val="Normal"/>
    <w:qFormat w:val="1"/>
    <w:pPr/>
    <w:rPr/>
  </w:style>
  <w:style w:type="numbering" w:styleId="Nessunelenco" w:default="1">
    <w:name w:val="Nessun elenco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">
    <w:name w:val="Table Grid"/>
    <w:basedOn w:val="Tabellanormale"/>
    <w:uiPriority w:val="59"/>
    <w:rsid w:val="003629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Arimo-regular.ttf"/><Relationship Id="rId6" Type="http://schemas.openxmlformats.org/officeDocument/2006/relationships/font" Target="fonts/Arimo-bold.ttf"/><Relationship Id="rId7" Type="http://schemas.openxmlformats.org/officeDocument/2006/relationships/font" Target="fonts/Arimo-italic.ttf"/><Relationship Id="rId8" Type="http://schemas.openxmlformats.org/officeDocument/2006/relationships/font" Target="fonts/Arim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+DbXNtRLW3Twi8Uma4Kn3q3SNA==">CgMxLjAyDmgudW0wNmd0dWRzamhkMg5oLjFxMmx6eXpnems0cjIOaC5hdWYyajY2MXBpdmgyDmgucmJlZXB5dHc5cTltOAByITFJYVNkSHpWelV2QUlaZUtYNkxHeDZNU1UtOExJYlN6Uw==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2025-08-29T02:18:00Z</dcterms:created>
  <dc:creator>user</dc:creator>
</cp:coreProperties>
</file>